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4C52" w14:textId="46F1A01A" w:rsidR="00FF68DB" w:rsidRPr="00FF68DB" w:rsidRDefault="00962947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  <w:r w:rsidRPr="006C4642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>Written Communication Rubric</w:t>
      </w:r>
      <w:r w:rsidR="00FF68DB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Sample</w:t>
      </w:r>
    </w:p>
    <w:p w14:paraId="533D1792" w14:textId="13D42B93" w:rsidR="00962947" w:rsidRPr="00FF68DB" w:rsidRDefault="00962947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Assignment: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 xml:space="preserve"> 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Date:  __________________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>_</w:t>
      </w:r>
    </w:p>
    <w:p w14:paraId="53B3F54B" w14:textId="0AD44E93" w:rsidR="00962947" w:rsidRPr="00FF68DB" w:rsidRDefault="00962947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Writer: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 xml:space="preserve">Reader: 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89"/>
        <w:gridCol w:w="1842"/>
        <w:gridCol w:w="2127"/>
        <w:gridCol w:w="2036"/>
        <w:gridCol w:w="1247"/>
      </w:tblGrid>
      <w:tr w:rsidR="00962947" w:rsidRPr="00962947" w14:paraId="30E965AD" w14:textId="77777777" w:rsidTr="00FF68DB">
        <w:trPr>
          <w:trHeight w:val="126"/>
        </w:trPr>
        <w:tc>
          <w:tcPr>
            <w:tcW w:w="1854" w:type="dxa"/>
          </w:tcPr>
          <w:p w14:paraId="032B40A3" w14:textId="4F7E3DB9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1693" w:type="dxa"/>
          </w:tcPr>
          <w:p w14:paraId="2D5B6AA8" w14:textId="6746C110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5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Exceeding performance expectations</w:t>
            </w:r>
          </w:p>
        </w:tc>
        <w:tc>
          <w:tcPr>
            <w:tcW w:w="1848" w:type="dxa"/>
          </w:tcPr>
          <w:p w14:paraId="271786C7" w14:textId="0858BEB6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4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Delivering to the expectations</w:t>
            </w:r>
          </w:p>
        </w:tc>
        <w:tc>
          <w:tcPr>
            <w:tcW w:w="2108" w:type="dxa"/>
          </w:tcPr>
          <w:p w14:paraId="4C9A3F4F" w14:textId="5CA1F523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3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Adequate performance, but w</w:t>
            </w:r>
            <w:r w:rsidR="00FF68DB">
              <w:rPr>
                <w:rFonts w:ascii="Avenir Book" w:eastAsia="Calibri" w:hAnsi="Avenir Book" w:cs="Calibri"/>
                <w:i/>
              </w:rPr>
              <w:t>/</w:t>
            </w:r>
            <w:r w:rsidRPr="00FF68DB">
              <w:rPr>
                <w:rFonts w:ascii="Avenir Book" w:eastAsia="Calibri" w:hAnsi="Avenir Book" w:cs="Calibri"/>
                <w:i/>
              </w:rPr>
              <w:t>underperforming elements to be addressed</w:t>
            </w:r>
          </w:p>
        </w:tc>
        <w:tc>
          <w:tcPr>
            <w:tcW w:w="2038" w:type="dxa"/>
          </w:tcPr>
          <w:p w14:paraId="547B8A52" w14:textId="6BB16D62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Limited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2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Significant number of underperforming elements</w:t>
            </w:r>
          </w:p>
        </w:tc>
        <w:tc>
          <w:tcPr>
            <w:tcW w:w="1249" w:type="dxa"/>
          </w:tcPr>
          <w:p w14:paraId="298BEC66" w14:textId="6B7DE0BA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Absent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1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</w:p>
          <w:p w14:paraId="227656B7" w14:textId="5723289E" w:rsidR="00962947" w:rsidRPr="00FF68DB" w:rsidRDefault="00962947" w:rsidP="00962947">
            <w:pPr>
              <w:rPr>
                <w:rFonts w:ascii="Avenir Book" w:eastAsia="Calibri" w:hAnsi="Avenir Book" w:cs="Calibri"/>
                <w:bCs/>
                <w:i/>
                <w:iCs/>
              </w:rPr>
            </w:pPr>
            <w:r w:rsidRPr="00FF68DB">
              <w:rPr>
                <w:rFonts w:ascii="Avenir Book" w:eastAsia="Calibri" w:hAnsi="Avenir Book" w:cs="Calibri"/>
                <w:bCs/>
                <w:i/>
                <w:iCs/>
              </w:rPr>
              <w:t>No evidence of this criteria</w:t>
            </w:r>
          </w:p>
        </w:tc>
      </w:tr>
      <w:tr w:rsidR="00962947" w:rsidRPr="00962947" w14:paraId="73D82ADA" w14:textId="77777777" w:rsidTr="00FF68DB">
        <w:trPr>
          <w:trHeight w:val="1426"/>
        </w:trPr>
        <w:tc>
          <w:tcPr>
            <w:tcW w:w="1854" w:type="dxa"/>
            <w:vAlign w:val="center"/>
          </w:tcPr>
          <w:p w14:paraId="3C1EC076" w14:textId="2485A75C" w:rsidR="00962947" w:rsidRPr="00962947" w:rsidRDefault="00962947" w:rsidP="00FF6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CONTEXT</w:t>
            </w:r>
          </w:p>
        </w:tc>
        <w:tc>
          <w:tcPr>
            <w:tcW w:w="1693" w:type="dxa"/>
            <w:vAlign w:val="center"/>
          </w:tcPr>
          <w:p w14:paraId="2B245B71" w14:textId="541A99A6" w:rsidR="00FF68DB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Exemplary</w:t>
            </w:r>
          </w:p>
          <w:p w14:paraId="02CA3335" w14:textId="3E826332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[5]</w:t>
            </w:r>
          </w:p>
        </w:tc>
        <w:tc>
          <w:tcPr>
            <w:tcW w:w="1848" w:type="dxa"/>
            <w:vAlign w:val="center"/>
          </w:tcPr>
          <w:p w14:paraId="7C11FB81" w14:textId="1B855045" w:rsidR="00FF68DB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Proficient</w:t>
            </w:r>
          </w:p>
          <w:p w14:paraId="221B1E8B" w14:textId="2CD4D592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[4]</w:t>
            </w:r>
          </w:p>
        </w:tc>
        <w:tc>
          <w:tcPr>
            <w:tcW w:w="2108" w:type="dxa"/>
            <w:vAlign w:val="center"/>
          </w:tcPr>
          <w:p w14:paraId="39ADDCEB" w14:textId="64652E2C" w:rsidR="00FF68DB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Developing</w:t>
            </w:r>
          </w:p>
          <w:p w14:paraId="056F8D5F" w14:textId="58EA9047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[3]</w:t>
            </w:r>
          </w:p>
        </w:tc>
        <w:tc>
          <w:tcPr>
            <w:tcW w:w="2038" w:type="dxa"/>
            <w:vAlign w:val="center"/>
          </w:tcPr>
          <w:p w14:paraId="6615FCC3" w14:textId="18A9364A" w:rsidR="00FF68DB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Limited</w:t>
            </w:r>
          </w:p>
          <w:p w14:paraId="238F3BF2" w14:textId="5E00F724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[2]</w:t>
            </w:r>
          </w:p>
        </w:tc>
        <w:tc>
          <w:tcPr>
            <w:tcW w:w="1249" w:type="dxa"/>
            <w:vAlign w:val="center"/>
          </w:tcPr>
          <w:p w14:paraId="7DDF9CF7" w14:textId="77777777" w:rsidR="00FF68DB" w:rsidRDefault="00962947" w:rsidP="00FF68DB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Absent</w:t>
            </w:r>
          </w:p>
          <w:p w14:paraId="48FB82DD" w14:textId="2260FD3C" w:rsidR="00962947" w:rsidRPr="00962947" w:rsidRDefault="00962947" w:rsidP="00FF68DB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[1]</w:t>
            </w:r>
          </w:p>
        </w:tc>
      </w:tr>
      <w:tr w:rsidR="00962947" w:rsidRPr="00962947" w14:paraId="199FA724" w14:textId="77777777" w:rsidTr="00FF68DB">
        <w:trPr>
          <w:trHeight w:val="123"/>
        </w:trPr>
        <w:tc>
          <w:tcPr>
            <w:tcW w:w="1854" w:type="dxa"/>
          </w:tcPr>
          <w:p w14:paraId="46F0F3D7" w14:textId="74B5477A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The language used is appropriate to the audience</w:t>
            </w:r>
          </w:p>
        </w:tc>
        <w:tc>
          <w:tcPr>
            <w:tcW w:w="1693" w:type="dxa"/>
          </w:tcPr>
          <w:p w14:paraId="24C768AE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1107B26E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6F54E9EB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279ED2E9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130DF5E9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1C3012B9" w14:textId="77777777" w:rsidTr="00FF68DB">
        <w:trPr>
          <w:trHeight w:val="123"/>
        </w:trPr>
        <w:tc>
          <w:tcPr>
            <w:tcW w:w="1854" w:type="dxa"/>
          </w:tcPr>
          <w:p w14:paraId="1CDBCC19" w14:textId="100E2380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The writing demonstrates an understanding of the purpose and circumstances of the task</w:t>
            </w:r>
          </w:p>
        </w:tc>
        <w:tc>
          <w:tcPr>
            <w:tcW w:w="1693" w:type="dxa"/>
          </w:tcPr>
          <w:p w14:paraId="3731A184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060E14E8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6544B47D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17CCFFB2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2E7A12CD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7969912D" w14:textId="77777777" w:rsidTr="00FF68DB">
        <w:trPr>
          <w:trHeight w:val="123"/>
        </w:trPr>
        <w:tc>
          <w:tcPr>
            <w:tcW w:w="1854" w:type="dxa"/>
          </w:tcPr>
          <w:p w14:paraId="7B4B0B49" w14:textId="2562D682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The writing meets the assignment’s specifications.</w:t>
            </w:r>
          </w:p>
        </w:tc>
        <w:tc>
          <w:tcPr>
            <w:tcW w:w="1693" w:type="dxa"/>
          </w:tcPr>
          <w:p w14:paraId="08FCE5AF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69042F48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6096CCA6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1435E0F0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203087D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7F02E442" w14:textId="77777777" w:rsidTr="00FF68DB">
        <w:trPr>
          <w:trHeight w:val="1237"/>
        </w:trPr>
        <w:tc>
          <w:tcPr>
            <w:tcW w:w="1854" w:type="dxa"/>
            <w:vAlign w:val="center"/>
          </w:tcPr>
          <w:p w14:paraId="61F36F98" w14:textId="3C80C1EF" w:rsidR="00962947" w:rsidRPr="00962947" w:rsidRDefault="00962947" w:rsidP="00FF68DB">
            <w:pPr>
              <w:widowControl w:val="0"/>
              <w:spacing w:before="240" w:after="24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1693" w:type="dxa"/>
            <w:vAlign w:val="center"/>
          </w:tcPr>
          <w:p w14:paraId="530D0AFC" w14:textId="41078A01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848" w:type="dxa"/>
            <w:vAlign w:val="center"/>
          </w:tcPr>
          <w:p w14:paraId="366B4D8C" w14:textId="7026E2DB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08" w:type="dxa"/>
            <w:vAlign w:val="center"/>
          </w:tcPr>
          <w:p w14:paraId="4D8AD232" w14:textId="26A14755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2038" w:type="dxa"/>
            <w:vAlign w:val="center"/>
          </w:tcPr>
          <w:p w14:paraId="61AE95F0" w14:textId="1E0E89AA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49" w:type="dxa"/>
            <w:vAlign w:val="center"/>
          </w:tcPr>
          <w:p w14:paraId="01BB06DC" w14:textId="3289276C" w:rsidR="00962947" w:rsidRPr="00962947" w:rsidRDefault="00962947" w:rsidP="00962947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962947" w:rsidRPr="00962947" w14:paraId="05C5AAE7" w14:textId="77777777" w:rsidTr="00FF68DB">
        <w:trPr>
          <w:trHeight w:val="123"/>
        </w:trPr>
        <w:tc>
          <w:tcPr>
            <w:tcW w:w="1854" w:type="dxa"/>
          </w:tcPr>
          <w:p w14:paraId="2CFBBCFA" w14:textId="051270AD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Appropriate, relevant, and compelling content to convey thoughts and ideas</w:t>
            </w:r>
          </w:p>
        </w:tc>
        <w:tc>
          <w:tcPr>
            <w:tcW w:w="1693" w:type="dxa"/>
          </w:tcPr>
          <w:p w14:paraId="508D9D1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63D1104A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666ACDE8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2A6A341F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475E3FE2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538122CC" w14:textId="77777777" w:rsidTr="00FF68DB">
        <w:trPr>
          <w:trHeight w:val="123"/>
        </w:trPr>
        <w:tc>
          <w:tcPr>
            <w:tcW w:w="1854" w:type="dxa"/>
          </w:tcPr>
          <w:p w14:paraId="0B3A25AE" w14:textId="318FC143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lastRenderedPageBreak/>
              <w:t>Thoroughly developed with evidence, details, and/or examples to convey thoughts and ideas</w:t>
            </w:r>
          </w:p>
        </w:tc>
        <w:tc>
          <w:tcPr>
            <w:tcW w:w="1693" w:type="dxa"/>
          </w:tcPr>
          <w:p w14:paraId="50C43BCF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13374580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4A71F60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10F90D31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3D7BDAAE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50AC82A0" w14:textId="77777777" w:rsidTr="00FF68DB">
        <w:trPr>
          <w:trHeight w:val="1768"/>
        </w:trPr>
        <w:tc>
          <w:tcPr>
            <w:tcW w:w="1854" w:type="dxa"/>
            <w:vAlign w:val="center"/>
          </w:tcPr>
          <w:p w14:paraId="1C20C0EE" w14:textId="2082236E" w:rsidR="00962947" w:rsidRPr="00962947" w:rsidRDefault="00962947" w:rsidP="00FF68DB">
            <w:pPr>
              <w:widowControl w:val="0"/>
              <w:spacing w:before="240" w:after="24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Genre &amp; Disciplinary conventions</w:t>
            </w:r>
          </w:p>
        </w:tc>
        <w:tc>
          <w:tcPr>
            <w:tcW w:w="1693" w:type="dxa"/>
            <w:vAlign w:val="center"/>
          </w:tcPr>
          <w:p w14:paraId="2F96359E" w14:textId="5A75F991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848" w:type="dxa"/>
            <w:vAlign w:val="center"/>
          </w:tcPr>
          <w:p w14:paraId="3093A8FE" w14:textId="027957F6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08" w:type="dxa"/>
            <w:vAlign w:val="center"/>
          </w:tcPr>
          <w:p w14:paraId="2BC6F3C3" w14:textId="465117AE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2038" w:type="dxa"/>
            <w:vAlign w:val="center"/>
          </w:tcPr>
          <w:p w14:paraId="0A82515E" w14:textId="7A2C45B8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49" w:type="dxa"/>
            <w:vAlign w:val="center"/>
          </w:tcPr>
          <w:p w14:paraId="4478283D" w14:textId="135A28AB" w:rsidR="00962947" w:rsidRPr="00962947" w:rsidRDefault="00962947" w:rsidP="00FF68DB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962947" w:rsidRPr="00962947" w14:paraId="03B2A5BE" w14:textId="77777777" w:rsidTr="00FF68DB">
        <w:trPr>
          <w:trHeight w:val="123"/>
        </w:trPr>
        <w:tc>
          <w:tcPr>
            <w:tcW w:w="1854" w:type="dxa"/>
          </w:tcPr>
          <w:p w14:paraId="051C257F" w14:textId="60DFD1D2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Successful execution of presentation, formatting, and stylistic choices</w:t>
            </w:r>
          </w:p>
        </w:tc>
        <w:tc>
          <w:tcPr>
            <w:tcW w:w="1693" w:type="dxa"/>
          </w:tcPr>
          <w:p w14:paraId="23D725C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0FD1C07B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7CD1D917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19824038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34E6575F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0163CBBA" w14:textId="77777777" w:rsidTr="00FF68DB">
        <w:trPr>
          <w:trHeight w:val="123"/>
        </w:trPr>
        <w:tc>
          <w:tcPr>
            <w:tcW w:w="1854" w:type="dxa"/>
          </w:tcPr>
          <w:p w14:paraId="778D0F69" w14:textId="78B9A0A5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The writing contains clear</w:t>
            </w:r>
            <w:r w:rsid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 purpose,</w:t>
            </w: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 </w:t>
            </w:r>
            <w:r w:rsidR="00FF68DB"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organization,</w:t>
            </w: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 and structure.</w:t>
            </w:r>
          </w:p>
        </w:tc>
        <w:tc>
          <w:tcPr>
            <w:tcW w:w="1693" w:type="dxa"/>
          </w:tcPr>
          <w:p w14:paraId="7995217B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69327314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4F75A8C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D96E7A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03702C65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62947" w:rsidRPr="00962947" w14:paraId="0999FEBF" w14:textId="77777777" w:rsidTr="00FF68DB">
        <w:trPr>
          <w:trHeight w:val="1795"/>
        </w:trPr>
        <w:tc>
          <w:tcPr>
            <w:tcW w:w="1854" w:type="dxa"/>
            <w:vAlign w:val="center"/>
          </w:tcPr>
          <w:p w14:paraId="6C8B586A" w14:textId="634A4593" w:rsidR="00962947" w:rsidRPr="00962947" w:rsidRDefault="00962947" w:rsidP="00FF68DB">
            <w:pPr>
              <w:widowControl w:val="0"/>
              <w:spacing w:before="240" w:after="24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Control of syntax &amp; mechanics</w:t>
            </w:r>
          </w:p>
        </w:tc>
        <w:tc>
          <w:tcPr>
            <w:tcW w:w="1693" w:type="dxa"/>
            <w:vAlign w:val="center"/>
          </w:tcPr>
          <w:p w14:paraId="38CBBD0A" w14:textId="68FD20D8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848" w:type="dxa"/>
            <w:vAlign w:val="center"/>
          </w:tcPr>
          <w:p w14:paraId="7B20089D" w14:textId="6527C756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08" w:type="dxa"/>
            <w:vAlign w:val="center"/>
          </w:tcPr>
          <w:p w14:paraId="16F76307" w14:textId="0C275691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2038" w:type="dxa"/>
            <w:vAlign w:val="center"/>
          </w:tcPr>
          <w:p w14:paraId="2B9EBDEA" w14:textId="53267BE2" w:rsidR="00962947" w:rsidRPr="00962947" w:rsidRDefault="00962947" w:rsidP="00FF68DB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49" w:type="dxa"/>
            <w:vAlign w:val="center"/>
          </w:tcPr>
          <w:p w14:paraId="03E88098" w14:textId="5FB82FF9" w:rsidR="00962947" w:rsidRPr="00962947" w:rsidRDefault="00962947" w:rsidP="00FF68DB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962947" w:rsidRPr="00962947" w14:paraId="3B6AD102" w14:textId="77777777" w:rsidTr="00FF68DB">
        <w:trPr>
          <w:trHeight w:val="123"/>
        </w:trPr>
        <w:tc>
          <w:tcPr>
            <w:tcW w:w="1854" w:type="dxa"/>
          </w:tcPr>
          <w:p w14:paraId="73CE8959" w14:textId="38952923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Language communicates meaning to readers with clarity and </w:t>
            </w:r>
            <w:proofErr w:type="gramStart"/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fluency, and</w:t>
            </w:r>
            <w:proofErr w:type="gramEnd"/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 is error-free.</w:t>
            </w:r>
          </w:p>
        </w:tc>
        <w:tc>
          <w:tcPr>
            <w:tcW w:w="1693" w:type="dxa"/>
          </w:tcPr>
          <w:p w14:paraId="557822BA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14:paraId="7CD91C19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08" w:type="dxa"/>
          </w:tcPr>
          <w:p w14:paraId="3017E5D1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8" w:type="dxa"/>
          </w:tcPr>
          <w:p w14:paraId="1FD84AC9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9" w:type="dxa"/>
          </w:tcPr>
          <w:p w14:paraId="47B9BBEA" w14:textId="77777777" w:rsidR="00962947" w:rsidRPr="00FF68DB" w:rsidRDefault="00962947" w:rsidP="00FF68DB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962947" w:rsidRPr="00962947" w14:paraId="47344E48" w14:textId="77777777" w:rsidTr="00FF68DB">
        <w:trPr>
          <w:trHeight w:val="226"/>
        </w:trPr>
        <w:tc>
          <w:tcPr>
            <w:tcW w:w="1854" w:type="dxa"/>
          </w:tcPr>
          <w:p w14:paraId="0BE0FAC5" w14:textId="35451ED6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Ethical and professional use of sources</w:t>
            </w:r>
          </w:p>
        </w:tc>
        <w:tc>
          <w:tcPr>
            <w:tcW w:w="1693" w:type="dxa"/>
          </w:tcPr>
          <w:p w14:paraId="5100FE27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14:paraId="2E230CEA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08" w:type="dxa"/>
          </w:tcPr>
          <w:p w14:paraId="11B33252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8" w:type="dxa"/>
          </w:tcPr>
          <w:p w14:paraId="229E27F1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9" w:type="dxa"/>
          </w:tcPr>
          <w:p w14:paraId="286F0C36" w14:textId="77777777" w:rsidR="00962947" w:rsidRPr="00FF68DB" w:rsidRDefault="00962947" w:rsidP="00FF68DB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962947" w:rsidRPr="00962947" w14:paraId="22118C38" w14:textId="77777777" w:rsidTr="00FF68DB">
        <w:trPr>
          <w:trHeight w:val="226"/>
        </w:trPr>
        <w:tc>
          <w:tcPr>
            <w:tcW w:w="1854" w:type="dxa"/>
          </w:tcPr>
          <w:p w14:paraId="61E62AE4" w14:textId="5E723565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[Add Additional Criterion as 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lastRenderedPageBreak/>
              <w:t xml:space="preserve">appropriate for your assignment] </w:t>
            </w:r>
          </w:p>
        </w:tc>
        <w:tc>
          <w:tcPr>
            <w:tcW w:w="1693" w:type="dxa"/>
          </w:tcPr>
          <w:p w14:paraId="56085128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14:paraId="181E4DB1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08" w:type="dxa"/>
          </w:tcPr>
          <w:p w14:paraId="5D9730D4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8" w:type="dxa"/>
          </w:tcPr>
          <w:p w14:paraId="0C391155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9" w:type="dxa"/>
          </w:tcPr>
          <w:p w14:paraId="045A94F7" w14:textId="77777777" w:rsidR="00962947" w:rsidRPr="00FF68DB" w:rsidRDefault="00962947" w:rsidP="00FF68DB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</w:tbl>
    <w:p w14:paraId="210C368A" w14:textId="6C94FE42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4"/>
          <w:szCs w:val="24"/>
        </w:rPr>
      </w:pPr>
    </w:p>
    <w:p w14:paraId="1EFE7600" w14:textId="058C7CC4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hAnsi="Avenir Book"/>
          <w:b/>
          <w:bCs/>
          <w:color w:val="000000"/>
          <w:sz w:val="24"/>
          <w:szCs w:val="24"/>
        </w:rPr>
        <w:t xml:space="preserve">Overall Assessment: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p w14:paraId="4DC28221" w14:textId="01F6319A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Priorities for revision (if assessment is for a draft) or final comments:</w:t>
      </w:r>
    </w:p>
    <w:p w14:paraId="5DE291BD" w14:textId="77777777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4"/>
          <w:szCs w:val="24"/>
        </w:rPr>
      </w:pPr>
    </w:p>
    <w:p w14:paraId="7306A267" w14:textId="173DA007" w:rsidR="008D0B3A" w:rsidRPr="00962947" w:rsidRDefault="008D0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  <w:rPr>
          <w:rFonts w:ascii="Avenir Book" w:hAnsi="Avenir Book"/>
          <w:color w:val="000000"/>
        </w:rPr>
      </w:pPr>
    </w:p>
    <w:sectPr w:rsidR="008D0B3A" w:rsidRPr="00962947" w:rsidSect="00FF68DB">
      <w:footerReference w:type="default" r:id="rId6"/>
      <w:pgSz w:w="12240" w:h="15840"/>
      <w:pgMar w:top="994" w:right="720" w:bottom="504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0597" w14:textId="77777777" w:rsidR="009A54FB" w:rsidRDefault="009A54FB" w:rsidP="00962947">
      <w:pPr>
        <w:spacing w:line="240" w:lineRule="auto"/>
      </w:pPr>
      <w:r>
        <w:separator/>
      </w:r>
    </w:p>
  </w:endnote>
  <w:endnote w:type="continuationSeparator" w:id="0">
    <w:p w14:paraId="15D08C99" w14:textId="77777777" w:rsidR="009A54FB" w:rsidRDefault="009A54FB" w:rsidP="0096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ꨀ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7A60" w14:textId="3762596C" w:rsidR="00962947" w:rsidRPr="00FF68DB" w:rsidRDefault="00FF68DB" w:rsidP="00FF68DB">
    <w:pPr>
      <w:pStyle w:val="Footer"/>
      <w:jc w:val="both"/>
      <w:rPr>
        <w:rFonts w:ascii="AVENIR MEDIUM OBLIQUE" w:hAnsi="AVENIR MEDIUM OBLIQUE"/>
        <w:i/>
        <w:iCs/>
        <w:color w:val="808080" w:themeColor="background1" w:themeShade="80"/>
        <w:sz w:val="24"/>
        <w:szCs w:val="24"/>
      </w:rPr>
    </w:pPr>
    <w:r>
      <w:rPr>
        <w:rFonts w:ascii="Avenir Book" w:hAnsi="Avenir Book"/>
        <w:noProof/>
        <w:color w:val="000000"/>
      </w:rPr>
      <w:drawing>
        <wp:inline distT="0" distB="0" distL="0" distR="0" wp14:anchorId="04D21639" wp14:editId="0AAB2928">
          <wp:extent cx="2328330" cy="36576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3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MEDIUM OBLIQUE" w:hAnsi="AVENIR MEDIUM OBLIQUE"/>
        <w:i/>
        <w:iCs/>
        <w:color w:val="808080" w:themeColor="background1" w:themeShade="80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B13C" w14:textId="77777777" w:rsidR="009A54FB" w:rsidRDefault="009A54FB" w:rsidP="00962947">
      <w:pPr>
        <w:spacing w:line="240" w:lineRule="auto"/>
      </w:pPr>
      <w:r>
        <w:separator/>
      </w:r>
    </w:p>
  </w:footnote>
  <w:footnote w:type="continuationSeparator" w:id="0">
    <w:p w14:paraId="5632A71F" w14:textId="77777777" w:rsidR="009A54FB" w:rsidRDefault="009A54FB" w:rsidP="00962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A"/>
    <w:rsid w:val="004E6997"/>
    <w:rsid w:val="005A7495"/>
    <w:rsid w:val="006C4642"/>
    <w:rsid w:val="00824035"/>
    <w:rsid w:val="008D0B3A"/>
    <w:rsid w:val="00962947"/>
    <w:rsid w:val="009A54FB"/>
    <w:rsid w:val="00AB2CE3"/>
    <w:rsid w:val="00DD64AC"/>
    <w:rsid w:val="00EE77E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19D93"/>
  <w15:docId w15:val="{80CDC6DB-6EB3-9B4D-8197-3BC3823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62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9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47"/>
  </w:style>
  <w:style w:type="paragraph" w:styleId="Footer">
    <w:name w:val="footer"/>
    <w:basedOn w:val="Normal"/>
    <w:link w:val="FooterChar"/>
    <w:uiPriority w:val="99"/>
    <w:unhideWhenUsed/>
    <w:rsid w:val="009629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1498</Characters>
  <Application>Microsoft Office Word</Application>
  <DocSecurity>0</DocSecurity>
  <Lines>187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Manager/>
  <Company/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subject/>
  <dc:creator>LSU Communication Across the Curriculum</dc:creator>
  <cp:keywords/>
  <dc:description/>
  <cp:lastModifiedBy>Brandi Simmons</cp:lastModifiedBy>
  <cp:revision>4</cp:revision>
  <cp:lastPrinted>2021-05-12T01:56:00Z</cp:lastPrinted>
  <dcterms:created xsi:type="dcterms:W3CDTF">2021-05-12T03:19:00Z</dcterms:created>
  <dcterms:modified xsi:type="dcterms:W3CDTF">2021-05-12T18:04:00Z</dcterms:modified>
  <cp:category/>
</cp:coreProperties>
</file>